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2B" w:rsidRPr="00522FCD" w:rsidRDefault="00776E7A" w:rsidP="00643B7B">
      <w:pPr>
        <w:rPr>
          <w:shd w:val="clear" w:color="auto" w:fill="FFFFFF"/>
        </w:rPr>
      </w:pPr>
      <w:r>
        <w:rPr>
          <w:noProof/>
        </w:rPr>
        <w:pict>
          <v:shapetype id="_x0000_t202" coordsize="21600,21600" o:spt="202" path="m,l,21600r21600,l21600,xe">
            <v:stroke joinstyle="miter"/>
            <v:path gradientshapeok="t" o:connecttype="rect"/>
          </v:shapetype>
          <v:shape id="Text Box 3" o:spid="_x0000_s1026" type="#_x0000_t202" style="position:absolute;margin-left:186.95pt;margin-top:-7.3pt;width:277.5pt;height:42.3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" filled="f" stroked="f" strokeweight=".5pt">
            <v:textbox>
              <w:txbxContent>
                <w:p w:rsidR="00127F91" w:rsidRPr="00643B7B" w:rsidRDefault="00127F91" w:rsidP="00643B7B">
                  <w:pPr>
                    <w:spacing w:after="0"/>
                    <w:rPr>
                      <w:color w:val="FFFFFF" w:themeColor="background1"/>
                      <w:sz w:val="28"/>
                      <w:szCs w:val="28"/>
                    </w:rPr>
                  </w:pPr>
                  <w:r w:rsidRPr="00643B7B">
                    <w:rPr>
                      <w:color w:val="FFFFFF" w:themeColor="background1"/>
                      <w:sz w:val="28"/>
                      <w:szCs w:val="28"/>
                    </w:rPr>
                    <w:t xml:space="preserve">Community Based Mathematics Project </w:t>
                  </w:r>
                </w:p>
                <w:p w:rsidR="00127F91" w:rsidRPr="00643B7B" w:rsidRDefault="00127F91" w:rsidP="00643B7B">
                  <w:pPr>
                    <w:spacing w:after="0"/>
                    <w:rPr>
                      <w:color w:val="FFFFFF" w:themeColor="background1"/>
                      <w:sz w:val="28"/>
                      <w:szCs w:val="28"/>
                    </w:rPr>
                  </w:pPr>
                  <w:r w:rsidRPr="00643B7B">
                    <w:rPr>
                      <w:i/>
                      <w:color w:val="FFFFFF" w:themeColor="background1"/>
                      <w:sz w:val="28"/>
                      <w:szCs w:val="28"/>
                    </w:rPr>
                    <w:t>of</w:t>
                  </w:r>
                  <w:r w:rsidRPr="00643B7B">
                    <w:rPr>
                      <w:color w:val="FFFFFF" w:themeColor="background1"/>
                      <w:sz w:val="28"/>
                      <w:szCs w:val="28"/>
                    </w:rPr>
                    <w:t xml:space="preserve"> Philadelphia</w:t>
                  </w:r>
                </w:p>
              </w:txbxContent>
            </v:textbox>
            <w10:wrap anchorx="margin"/>
          </v:shape>
        </w:pict>
      </w:r>
      <w:r>
        <w:rPr>
          <w:noProof/>
        </w:rPr>
        <w:pict>
          <v:shape id="Text Box 4" o:spid="_x0000_s1027" type="#_x0000_t202" style="position:absolute;margin-left:66pt;margin-top:-15.6pt;width:127.5pt;height:46.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" filled="f" stroked="f" strokeweight=".5pt">
            <v:textbox>
              <w:txbxContent>
                <w:p w:rsidR="00127F91" w:rsidRPr="00643B7B" w:rsidRDefault="00127F91" w:rsidP="00643B7B">
                  <w:pPr>
                    <w:rPr>
                      <w:color w:val="FFFFFF" w:themeColor="background1"/>
                      <w:sz w:val="84"/>
                      <w:szCs w:val="84"/>
                    </w:rPr>
                  </w:pPr>
                  <w:r w:rsidRPr="00643B7B">
                    <w:rPr>
                      <w:color w:val="FFFFFF" w:themeColor="background1"/>
                      <w:sz w:val="84"/>
                      <w:szCs w:val="84"/>
                    </w:rPr>
                    <w:t>CBMP</w:t>
                  </w:r>
                </w:p>
              </w:txbxContent>
            </v:textbox>
          </v:shape>
        </w:pict>
      </w:r>
      <w:r>
        <w:rPr>
          <w:noProof/>
        </w:rPr>
        <w:pict>
          <v:shape id="Text Box 2" o:spid="_x0000_s1028" type="#_x0000_t202" style="position:absolute;margin-left:0;margin-top:-10.35pt;width:470.1pt;height:44.1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" fillcolor="#58263c" strokeweight=".5pt">
            <v:textbox>
              <w:txbxContent>
                <w:p w:rsidR="00127F91" w:rsidRPr="00D8761E" w:rsidRDefault="00127F91" w:rsidP="00643B7B">
                  <w:pPr>
                    <w:rPr>
                      <w:sz w:val="84"/>
                      <w:szCs w:val="84"/>
                    </w:rPr>
                  </w:pPr>
                  <w:r>
                    <w:t xml:space="preserve">       </w:t>
                  </w:r>
                </w:p>
              </w:txbxContent>
            </v:textbox>
            <w10:wrap anchorx="margin"/>
          </v:shape>
        </w:pict>
      </w:r>
    </w:p>
    <w:p w:rsidR="00A1232B" w:rsidRPr="00522FCD" w:rsidRDefault="00A1232B" w:rsidP="00643B7B">
      <w:pPr>
        <w:rPr>
          <w:shd w:val="clear" w:color="auto" w:fill="FFFFFF"/>
        </w:rPr>
      </w:pPr>
    </w:p>
    <w:p w:rsidR="000D703D" w:rsidRDefault="000D703D" w:rsidP="000D703D">
      <w:pPr>
        <w:pStyle w:val="Heading1"/>
      </w:pPr>
      <w:r>
        <w:t>Comparing High Schools: By the Numbers</w:t>
      </w:r>
    </w:p>
    <w:p w:rsidR="00E365C9" w:rsidRDefault="00527E57" w:rsidP="000D703D">
      <w:pPr>
        <w:pStyle w:val="NoSpacing"/>
        <w:rPr>
          <w:b/>
        </w:rPr>
      </w:pPr>
      <w:r w:rsidRPr="000D703D">
        <w:rPr>
          <w:b/>
        </w:rPr>
        <w:t>Dot plot</w:t>
      </w:r>
      <w:r w:rsidR="00E365C9" w:rsidRPr="000D703D">
        <w:rPr>
          <w:b/>
        </w:rPr>
        <w:t>s</w:t>
      </w:r>
    </w:p>
    <w:p w:rsidR="000D703D" w:rsidRPr="000D703D" w:rsidRDefault="000D703D" w:rsidP="000D703D">
      <w:pPr>
        <w:pStyle w:val="NoSpacing"/>
        <w:rPr>
          <w:b/>
        </w:rPr>
      </w:pPr>
    </w:p>
    <w:p w:rsidR="00E365C9" w:rsidRDefault="00E365C9">
      <w:r>
        <w:t xml:space="preserve">A </w:t>
      </w:r>
      <w:r w:rsidR="00527E57">
        <w:t>dot plot</w:t>
      </w:r>
      <w:r>
        <w:t xml:space="preserve"> </w:t>
      </w:r>
      <w:r w:rsidR="0099235B">
        <w:t xml:space="preserve">starts with a number line. Each data point is represented by an X or dot above its place on the number line. If several values are the same, add an X or dot for each one. </w:t>
      </w:r>
    </w:p>
    <w:p w:rsidR="0099235B" w:rsidRDefault="0099235B">
      <w:r>
        <w:t xml:space="preserve">Create a </w:t>
      </w:r>
      <w:r w:rsidR="00527E57">
        <w:t>dot plot</w:t>
      </w:r>
      <w:r>
        <w:t xml:space="preserve"> for the citywide school </w:t>
      </w:r>
      <w:r w:rsidR="003066BE">
        <w:t>attendance</w:t>
      </w:r>
      <w:r>
        <w:t xml:space="preserve"> data. </w:t>
      </w:r>
    </w:p>
    <w:p w:rsidR="0099235B" w:rsidRDefault="00776E7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9.75pt;width:459.35pt;height:44.4pt;z-index:251663360">
            <v:imagedata r:id="rId8" o:title="CBMP"/>
          </v:shape>
        </w:pict>
      </w:r>
    </w:p>
    <w:p w:rsidR="001428E3" w:rsidRDefault="001428E3"/>
    <w:p w:rsidR="001428E3" w:rsidRDefault="001428E3"/>
    <w:p w:rsidR="001428E3" w:rsidRDefault="001428E3">
      <w:r>
        <w:t>What do you notice about the ci</w:t>
      </w:r>
      <w:r w:rsidR="00B94E58">
        <w:t>tywide attendance data when they’re</w:t>
      </w:r>
      <w:r>
        <w:t xml:space="preserve"> shown on the dot plot? </w:t>
      </w:r>
    </w:p>
    <w:p w:rsidR="001428E3" w:rsidRDefault="001428E3" w:rsidP="001428E3">
      <w:pPr>
        <w:pStyle w:val="AnswerKey"/>
      </w:pPr>
      <w:r>
        <w:t xml:space="preserve">More of the data points are clustered </w:t>
      </w:r>
      <w:r w:rsidR="00C138A2">
        <w:t>around 91</w:t>
      </w:r>
      <w:r>
        <w:t xml:space="preserve">. </w:t>
      </w:r>
      <w:r w:rsidR="00C138A2">
        <w:t xml:space="preserve">The points are closer together on the right and farther apart on the left. </w:t>
      </w:r>
      <w:r>
        <w:t xml:space="preserve">The lowest school has an 82% attendance rate and the highest has a 95% attendance rate. Two of them have a 91% attendance rate. </w:t>
      </w:r>
    </w:p>
    <w:p w:rsidR="001428E3" w:rsidRDefault="001428E3"/>
    <w:p w:rsidR="001428E3" w:rsidRDefault="001428E3"/>
    <w:p w:rsidR="001428E3" w:rsidRDefault="001428E3">
      <w:r>
        <w:t xml:space="preserve">What information does a dot plot show you that the mean or median does not? </w:t>
      </w:r>
    </w:p>
    <w:p w:rsidR="001428E3" w:rsidRDefault="001428E3" w:rsidP="001428E3">
      <w:pPr>
        <w:pStyle w:val="AnswerKey"/>
      </w:pPr>
      <w:r>
        <w:t xml:space="preserve">How spread out the data is. Whether or not it’s symmetric. How many data points there are. </w:t>
      </w:r>
    </w:p>
    <w:p w:rsidR="001428E3" w:rsidRDefault="001428E3"/>
    <w:p w:rsidR="001428E3" w:rsidRDefault="001428E3"/>
    <w:p w:rsidR="001428E3" w:rsidRDefault="001428E3"/>
    <w:p w:rsidR="001428E3" w:rsidRDefault="001428E3">
      <w:pPr>
        <w:rPr>
          <w:b/>
        </w:rPr>
      </w:pPr>
      <w:r>
        <w:rPr>
          <w:b/>
        </w:rPr>
        <w:br w:type="page"/>
      </w:r>
    </w:p>
    <w:p w:rsidR="0099235B" w:rsidRDefault="008574FA">
      <w:r>
        <w:rPr>
          <w:b/>
        </w:rPr>
        <w:lastRenderedPageBreak/>
        <w:t>The Five Number Summary</w:t>
      </w:r>
    </w:p>
    <w:p w:rsidR="0099235B" w:rsidRDefault="00E74B92">
      <w:r>
        <w:t xml:space="preserve">Instead of giving just one number, box plots give a </w:t>
      </w:r>
      <w:r w:rsidRPr="00E74B92">
        <w:rPr>
          <w:i/>
        </w:rPr>
        <w:t>five number summary</w:t>
      </w:r>
      <w:r>
        <w:rPr>
          <w:i/>
        </w:rPr>
        <w:t xml:space="preserve"> </w:t>
      </w:r>
      <w:r>
        <w:t xml:space="preserve">for a data set. Find all five values for the citywide attendance data.: </w:t>
      </w:r>
    </w:p>
    <w:p w:rsidR="00E74B92" w:rsidRDefault="00E74B92" w:rsidP="001428E3">
      <w:pPr>
        <w:tabs>
          <w:tab w:val="left" w:pos="9360"/>
        </w:tabs>
      </w:pPr>
      <w:r>
        <w:t xml:space="preserve">Minimum (lowest value) </w:t>
      </w:r>
      <w:r w:rsidR="009A4732" w:rsidRPr="009A4732">
        <w:rPr>
          <w:rStyle w:val="AnswerKeyChar"/>
          <w:u w:val="single"/>
        </w:rPr>
        <w:t xml:space="preserve"> 82</w:t>
      </w:r>
      <w:r w:rsidRPr="009A4732">
        <w:rPr>
          <w:rStyle w:val="AnswerKeyChar"/>
          <w:u w:val="single"/>
        </w:rPr>
        <w:tab/>
      </w:r>
    </w:p>
    <w:p w:rsidR="00E74B92" w:rsidRDefault="00E74B92" w:rsidP="009A4732">
      <w:pPr>
        <w:tabs>
          <w:tab w:val="left" w:pos="9360"/>
        </w:tabs>
      </w:pPr>
      <w:r>
        <w:t>Lower Quartile (the median of the lower half)</w:t>
      </w:r>
      <w:r w:rsidR="009A4732">
        <w:t xml:space="preserve"> </w:t>
      </w:r>
      <w:r w:rsidR="009A4732">
        <w:rPr>
          <w:rStyle w:val="AnswerKeyChar"/>
          <w:u w:val="single"/>
        </w:rPr>
        <w:t xml:space="preserve"> 87</w:t>
      </w:r>
      <w:r w:rsidR="009A4732" w:rsidRPr="009A4732">
        <w:rPr>
          <w:rStyle w:val="AnswerKeyChar"/>
          <w:u w:val="single"/>
        </w:rPr>
        <w:tab/>
      </w:r>
    </w:p>
    <w:p w:rsidR="00E74B92" w:rsidRDefault="00E74B92" w:rsidP="009A4732">
      <w:pPr>
        <w:tabs>
          <w:tab w:val="left" w:pos="9360"/>
        </w:tabs>
      </w:pPr>
      <w:r>
        <w:t xml:space="preserve">Median (value with the same number of data points above and below) </w:t>
      </w:r>
      <w:r w:rsidR="009A4732">
        <w:rPr>
          <w:rStyle w:val="AnswerKeyChar"/>
          <w:u w:val="single"/>
        </w:rPr>
        <w:t xml:space="preserve"> 90.5</w:t>
      </w:r>
      <w:r w:rsidR="009A4732" w:rsidRPr="009A4732">
        <w:rPr>
          <w:rStyle w:val="AnswerKeyChar"/>
          <w:u w:val="single"/>
        </w:rPr>
        <w:tab/>
      </w:r>
    </w:p>
    <w:p w:rsidR="00E74B92" w:rsidRDefault="00E74B92" w:rsidP="009A4732">
      <w:pPr>
        <w:tabs>
          <w:tab w:val="left" w:pos="9360"/>
        </w:tabs>
      </w:pPr>
      <w:r>
        <w:t>Upper Quartile (the median of the upper half)</w:t>
      </w:r>
      <w:r w:rsidR="009A4732">
        <w:t xml:space="preserve"> </w:t>
      </w:r>
      <w:r w:rsidR="009A4732" w:rsidRPr="009A4732">
        <w:rPr>
          <w:rStyle w:val="AnswerKeyChar"/>
          <w:u w:val="single"/>
        </w:rPr>
        <w:t xml:space="preserve"> </w:t>
      </w:r>
      <w:r w:rsidR="009A4732">
        <w:rPr>
          <w:rStyle w:val="AnswerKeyChar"/>
          <w:u w:val="single"/>
        </w:rPr>
        <w:t>91.5</w:t>
      </w:r>
      <w:r w:rsidR="009A4732" w:rsidRPr="009A4732">
        <w:rPr>
          <w:rStyle w:val="AnswerKeyChar"/>
          <w:u w:val="single"/>
        </w:rPr>
        <w:tab/>
      </w:r>
    </w:p>
    <w:p w:rsidR="00E74B92" w:rsidRDefault="00E74B92" w:rsidP="00E74B92">
      <w:pPr>
        <w:tabs>
          <w:tab w:val="left" w:pos="9360"/>
        </w:tabs>
      </w:pPr>
      <w:r>
        <w:t>Maximum (highest value)</w:t>
      </w:r>
      <w:r w:rsidR="009A4732">
        <w:t xml:space="preserve"> </w:t>
      </w:r>
      <w:r w:rsidR="009A4732">
        <w:rPr>
          <w:rStyle w:val="AnswerKeyChar"/>
          <w:u w:val="single"/>
        </w:rPr>
        <w:t xml:space="preserve"> 95</w:t>
      </w:r>
      <w:r w:rsidR="009A4732" w:rsidRPr="009A4732">
        <w:rPr>
          <w:rStyle w:val="AnswerKeyChar"/>
          <w:u w:val="single"/>
        </w:rPr>
        <w:tab/>
      </w:r>
    </w:p>
    <w:p w:rsidR="00C138A2" w:rsidRDefault="00C138A2" w:rsidP="00E74B92">
      <w:r>
        <w:t>The median is above 50% of the values and below 50% of the values. It is called the 50</w:t>
      </w:r>
      <w:r>
        <w:rPr>
          <w:vertAlign w:val="superscript"/>
        </w:rPr>
        <w:t xml:space="preserve">th </w:t>
      </w:r>
      <w:r>
        <w:t xml:space="preserve">percentile or 50%ile. </w:t>
      </w:r>
    </w:p>
    <w:p w:rsidR="00E74B92" w:rsidRDefault="00E74B92" w:rsidP="00E74B92">
      <w:r>
        <w:t>The lower quartile is above 25% (one quarter) of the values and below 75% (three-quarters) of the values. It is also called the 25</w:t>
      </w:r>
      <w:r w:rsidRPr="00E74B92">
        <w:rPr>
          <w:vertAlign w:val="superscript"/>
        </w:rPr>
        <w:t>th</w:t>
      </w:r>
      <w:r>
        <w:t xml:space="preserve"> percentile or 25%ile.</w:t>
      </w:r>
    </w:p>
    <w:p w:rsidR="00E74B92" w:rsidRDefault="00E74B92" w:rsidP="00E74B92">
      <w:r>
        <w:t>The upper quartile is above 75% of the values and below 25% of the values. It is also called the 75</w:t>
      </w:r>
      <w:r w:rsidRPr="00E74B92">
        <w:rPr>
          <w:vertAlign w:val="superscript"/>
        </w:rPr>
        <w:t>th</w:t>
      </w:r>
      <w:r>
        <w:t xml:space="preserve"> percentile or 75%ile.</w:t>
      </w:r>
    </w:p>
    <w:p w:rsidR="00E74B92" w:rsidRDefault="00E74B92" w:rsidP="00E74B92"/>
    <w:p w:rsidR="00C138A2" w:rsidRPr="00507D20" w:rsidRDefault="00507D20" w:rsidP="00E74B92">
      <w:pPr>
        <w:rPr>
          <w:b/>
        </w:rPr>
      </w:pPr>
      <w:r>
        <w:rPr>
          <w:b/>
        </w:rPr>
        <w:t>Box Plots</w:t>
      </w:r>
    </w:p>
    <w:p w:rsidR="00E74B92" w:rsidRDefault="00E74B92" w:rsidP="0099235B">
      <w:r>
        <w:t xml:space="preserve">To create a box plot, draw a line for each number in the five number summary. Connect the middle three with a box, and the outer two with lines. </w:t>
      </w:r>
    </w:p>
    <w:p w:rsidR="0099235B" w:rsidRPr="0099235B" w:rsidRDefault="0099235B" w:rsidP="0099235B">
      <w:r>
        <w:t xml:space="preserve">Create a box plot for the citywide </w:t>
      </w:r>
      <w:r w:rsidR="003066BE">
        <w:t>attendance</w:t>
      </w:r>
      <w:r>
        <w:t xml:space="preserve"> data.</w:t>
      </w:r>
    </w:p>
    <w:p w:rsidR="00C138A2" w:rsidRDefault="00776E7A">
      <w:r>
        <w:rPr>
          <w:noProof/>
        </w:rPr>
        <w:pict>
          <v:shape id="_x0000_s1031" type="#_x0000_t75" style="position:absolute;margin-left:0;margin-top:18.1pt;width:459.35pt;height:40.8pt;z-index:251664384">
            <v:imagedata r:id="rId9" o:title="CBMP"/>
          </v:shape>
        </w:pict>
      </w:r>
    </w:p>
    <w:p w:rsidR="00C138A2" w:rsidRDefault="00C138A2"/>
    <w:p w:rsidR="00CC47CD" w:rsidRDefault="00CC47CD"/>
    <w:p w:rsidR="00CC47CD" w:rsidRPr="008574FA" w:rsidRDefault="00CC47CD">
      <w:r>
        <w:t xml:space="preserve">The </w:t>
      </w:r>
      <w:r>
        <w:rPr>
          <w:i/>
        </w:rPr>
        <w:t>range</w:t>
      </w:r>
      <w:r>
        <w:t xml:space="preserve"> is the distance from the lowest value to the highest value. </w:t>
      </w:r>
      <w:r w:rsidR="008574FA">
        <w:t xml:space="preserve">The </w:t>
      </w:r>
      <w:r w:rsidR="008574FA">
        <w:rPr>
          <w:i/>
        </w:rPr>
        <w:t>interquartile range (IRQ)</w:t>
      </w:r>
      <w:r w:rsidR="008574FA">
        <w:t xml:space="preserve"> is the distance between the lower quartile and upper quartile. Find the range and IRQ for citywide attendance.</w:t>
      </w:r>
    </w:p>
    <w:p w:rsidR="00CC47CD" w:rsidRPr="00CC47CD" w:rsidRDefault="008574FA" w:rsidP="008574FA">
      <w:pPr>
        <w:tabs>
          <w:tab w:val="left" w:pos="4320"/>
          <w:tab w:val="left" w:pos="5040"/>
          <w:tab w:val="left" w:pos="9360"/>
        </w:tabs>
      </w:pPr>
      <w:r>
        <w:t>Range</w:t>
      </w:r>
      <w:r w:rsidR="00CC47CD">
        <w:t xml:space="preserve"> </w:t>
      </w:r>
      <w:r w:rsidR="009A4732" w:rsidRPr="009A4732">
        <w:rPr>
          <w:rStyle w:val="AnswerKeyChar"/>
          <w:u w:val="single"/>
        </w:rPr>
        <w:t xml:space="preserve"> </w:t>
      </w:r>
      <w:r w:rsidR="009A4732">
        <w:rPr>
          <w:rStyle w:val="AnswerKeyChar"/>
          <w:u w:val="single"/>
        </w:rPr>
        <w:t>13</w:t>
      </w:r>
      <w:r w:rsidR="009A4732" w:rsidRPr="009A4732">
        <w:rPr>
          <w:rStyle w:val="AnswerKeyChar"/>
          <w:u w:val="single"/>
        </w:rPr>
        <w:tab/>
      </w:r>
      <w:r w:rsidRPr="008574FA">
        <w:tab/>
        <w:t xml:space="preserve">IRQ </w:t>
      </w:r>
      <w:r w:rsidR="009A4732" w:rsidRPr="009A4732">
        <w:rPr>
          <w:rStyle w:val="AnswerKeyChar"/>
          <w:u w:val="single"/>
        </w:rPr>
        <w:t xml:space="preserve"> </w:t>
      </w:r>
      <w:r w:rsidR="009A4732">
        <w:rPr>
          <w:rStyle w:val="AnswerKeyChar"/>
          <w:u w:val="single"/>
        </w:rPr>
        <w:t>4.5</w:t>
      </w:r>
      <w:r w:rsidR="009A4732" w:rsidRPr="009A4732">
        <w:rPr>
          <w:rStyle w:val="AnswerKeyChar"/>
          <w:u w:val="single"/>
        </w:rPr>
        <w:tab/>
      </w:r>
    </w:p>
    <w:p w:rsidR="00F9181B" w:rsidRDefault="00F9181B">
      <w:r>
        <w:br w:type="page"/>
      </w:r>
    </w:p>
    <w:p w:rsidR="00917BE1" w:rsidRDefault="00917BE1" w:rsidP="00917BE1">
      <w:pPr>
        <w:pStyle w:val="Heading2"/>
      </w:pPr>
      <w:r>
        <w:lastRenderedPageBreak/>
        <w:t>Exploration</w:t>
      </w:r>
    </w:p>
    <w:p w:rsidR="003066BE" w:rsidRPr="00F9181B" w:rsidRDefault="003066BE" w:rsidP="003066BE">
      <w:pPr>
        <w:rPr>
          <w:b/>
        </w:rPr>
      </w:pPr>
      <w:r w:rsidRPr="00F9181B">
        <w:rPr>
          <w:b/>
        </w:rPr>
        <w:t xml:space="preserve">Comparing </w:t>
      </w:r>
      <w:r w:rsidR="00527E57">
        <w:rPr>
          <w:b/>
        </w:rPr>
        <w:t>Dot plot</w:t>
      </w:r>
      <w:r w:rsidRPr="00F9181B">
        <w:rPr>
          <w:b/>
        </w:rPr>
        <w:t>s</w:t>
      </w:r>
    </w:p>
    <w:p w:rsidR="003066BE" w:rsidRDefault="003066BE" w:rsidP="003066BE">
      <w:r>
        <w:t>How does the attendance data for citywide schools compare to neighborhood</w:t>
      </w:r>
      <w:r w:rsidR="00127F91">
        <w:t>,</w:t>
      </w:r>
      <w:r>
        <w:t xml:space="preserve"> special admissions</w:t>
      </w:r>
      <w:r w:rsidR="00127F91">
        <w:t xml:space="preserve">, and </w:t>
      </w:r>
      <w:r w:rsidR="008574FA">
        <w:t>charter</w:t>
      </w:r>
      <w:r>
        <w:t xml:space="preserve"> schools? </w:t>
      </w:r>
    </w:p>
    <w:p w:rsidR="003066BE" w:rsidRDefault="003066BE" w:rsidP="003066BE">
      <w:r>
        <w:t xml:space="preserve">To compare them, create a </w:t>
      </w:r>
      <w:r w:rsidR="00527E57">
        <w:t>dot plot</w:t>
      </w:r>
      <w:r>
        <w:t xml:space="preserve"> that shows all </w:t>
      </w:r>
      <w:r w:rsidR="00127F91">
        <w:t>four</w:t>
      </w:r>
      <w:r>
        <w:t xml:space="preserve"> types of schools. Use Xs or dots with different colors and remember to create a key. </w:t>
      </w:r>
    </w:p>
    <w:p w:rsidR="003066BE" w:rsidRDefault="00776E7A" w:rsidP="003066BE">
      <w:r>
        <w:rPr>
          <w:noProof/>
        </w:rPr>
        <w:pict>
          <v:shape id="_x0000_s1030" type="#_x0000_t75" style="position:absolute;margin-left:0;margin-top:0;width:459.35pt;height:124.1pt;z-index:251665408">
            <v:imagedata r:id="rId10" o:title="CBMP"/>
          </v:shape>
        </w:pict>
      </w:r>
    </w:p>
    <w:p w:rsidR="003066BE" w:rsidRDefault="003066BE" w:rsidP="003066BE"/>
    <w:p w:rsidR="00F87204" w:rsidRDefault="00F87204" w:rsidP="003066BE"/>
    <w:p w:rsidR="003066BE" w:rsidRDefault="003066BE" w:rsidP="003066BE"/>
    <w:p w:rsidR="003066BE" w:rsidRDefault="003066BE" w:rsidP="003066BE"/>
    <w:p w:rsidR="00507D20" w:rsidRDefault="00507D20" w:rsidP="003066BE"/>
    <w:p w:rsidR="003066BE" w:rsidRPr="00F9181B" w:rsidRDefault="003066BE" w:rsidP="003066BE">
      <w:pPr>
        <w:rPr>
          <w:b/>
        </w:rPr>
      </w:pPr>
      <w:r w:rsidRPr="00F9181B">
        <w:rPr>
          <w:b/>
        </w:rPr>
        <w:t xml:space="preserve">Comparing </w:t>
      </w:r>
      <w:r>
        <w:rPr>
          <w:b/>
        </w:rPr>
        <w:t>Box</w:t>
      </w:r>
      <w:r w:rsidRPr="00F9181B">
        <w:rPr>
          <w:b/>
        </w:rPr>
        <w:t xml:space="preserve"> Plots</w:t>
      </w:r>
    </w:p>
    <w:p w:rsidR="003066BE" w:rsidRDefault="003066BE" w:rsidP="003066BE">
      <w:r>
        <w:t xml:space="preserve">Create a box plot that shows all </w:t>
      </w:r>
      <w:r w:rsidR="00127F91">
        <w:t>four</w:t>
      </w:r>
      <w:r>
        <w:t xml:space="preserve"> types of schools. Put each school type in its own row and put a label next to each one. </w:t>
      </w:r>
    </w:p>
    <w:p w:rsidR="003066BE" w:rsidRDefault="00776E7A" w:rsidP="003066BE">
      <w:r>
        <w:rPr>
          <w:noProof/>
        </w:rPr>
        <w:pict>
          <v:shape id="_x0000_s1029" type="#_x0000_t75" style="position:absolute;margin-left:0;margin-top:0;width:468pt;height:142.3pt;z-index:251666432">
            <v:imagedata r:id="rId11" o:title="CBMP"/>
          </v:shape>
        </w:pict>
      </w:r>
    </w:p>
    <w:p w:rsidR="003066BE" w:rsidRDefault="003066BE" w:rsidP="003066BE"/>
    <w:p w:rsidR="003066BE" w:rsidRDefault="003066BE" w:rsidP="003066BE"/>
    <w:p w:rsidR="00507D20" w:rsidRDefault="00507D20" w:rsidP="003066BE"/>
    <w:p w:rsidR="008574FA" w:rsidRDefault="008574FA"/>
    <w:p w:rsidR="008574FA" w:rsidRDefault="008574FA"/>
    <w:p w:rsidR="008574FA" w:rsidRDefault="008574FA"/>
    <w:p w:rsidR="00507D20" w:rsidRDefault="00507D20"/>
    <w:p w:rsidR="008574FA" w:rsidRDefault="008574FA">
      <w:r>
        <w:t xml:space="preserve">What is the range and IRQ for each school type? </w:t>
      </w:r>
    </w:p>
    <w:p w:rsidR="008574FA" w:rsidRDefault="008574FA" w:rsidP="008574FA">
      <w:pPr>
        <w:tabs>
          <w:tab w:val="left" w:pos="2160"/>
          <w:tab w:val="left" w:pos="5580"/>
          <w:tab w:val="left" w:pos="6300"/>
          <w:tab w:val="left" w:pos="9360"/>
        </w:tabs>
        <w:rPr>
          <w:u w:val="single"/>
        </w:rPr>
      </w:pPr>
      <w:r>
        <w:t xml:space="preserve">Neighborhood:  </w:t>
      </w:r>
      <w:r>
        <w:tab/>
        <w:t xml:space="preserve">Range </w:t>
      </w:r>
      <w:r w:rsidR="009A4732" w:rsidRPr="009A4732">
        <w:rPr>
          <w:rStyle w:val="AnswerKeyChar"/>
          <w:u w:val="single"/>
        </w:rPr>
        <w:t xml:space="preserve"> </w:t>
      </w:r>
      <w:r w:rsidR="001638C1">
        <w:rPr>
          <w:rStyle w:val="AnswerKeyChar"/>
          <w:u w:val="single"/>
        </w:rPr>
        <w:t>15</w:t>
      </w:r>
      <w:r w:rsidR="009A4732" w:rsidRPr="009A4732">
        <w:rPr>
          <w:rStyle w:val="AnswerKeyChar"/>
          <w:u w:val="single"/>
        </w:rPr>
        <w:tab/>
      </w:r>
      <w:r>
        <w:tab/>
        <w:t xml:space="preserve">IRQ  </w:t>
      </w:r>
      <w:r w:rsidR="001638C1">
        <w:rPr>
          <w:rStyle w:val="AnswerKeyChar"/>
          <w:u w:val="single"/>
        </w:rPr>
        <w:t>4</w:t>
      </w:r>
      <w:r w:rsidR="009A4732" w:rsidRPr="009A4732">
        <w:rPr>
          <w:rStyle w:val="AnswerKeyChar"/>
          <w:u w:val="single"/>
        </w:rPr>
        <w:tab/>
      </w:r>
    </w:p>
    <w:p w:rsidR="008574FA" w:rsidRDefault="008574FA" w:rsidP="008574FA">
      <w:pPr>
        <w:tabs>
          <w:tab w:val="left" w:pos="2160"/>
          <w:tab w:val="left" w:pos="5580"/>
          <w:tab w:val="left" w:pos="6300"/>
          <w:tab w:val="left" w:pos="9360"/>
        </w:tabs>
        <w:rPr>
          <w:u w:val="single"/>
        </w:rPr>
      </w:pPr>
      <w:r>
        <w:t xml:space="preserve">Citywide:  </w:t>
      </w:r>
      <w:r>
        <w:tab/>
        <w:t xml:space="preserve">Range </w:t>
      </w:r>
      <w:r w:rsidR="009A4732" w:rsidRPr="009A4732">
        <w:rPr>
          <w:rStyle w:val="AnswerKeyChar"/>
          <w:u w:val="single"/>
        </w:rPr>
        <w:t xml:space="preserve"> </w:t>
      </w:r>
      <w:r w:rsidR="009A4732">
        <w:rPr>
          <w:rStyle w:val="AnswerKeyChar"/>
          <w:u w:val="single"/>
        </w:rPr>
        <w:t>13</w:t>
      </w:r>
      <w:r w:rsidR="009A4732" w:rsidRPr="009A4732">
        <w:rPr>
          <w:rStyle w:val="AnswerKeyChar"/>
          <w:u w:val="single"/>
        </w:rPr>
        <w:tab/>
      </w:r>
      <w:r>
        <w:tab/>
        <w:t xml:space="preserve">IRQ  </w:t>
      </w:r>
      <w:r w:rsidR="009A4732" w:rsidRPr="009A4732">
        <w:rPr>
          <w:rStyle w:val="AnswerKeyChar"/>
          <w:u w:val="single"/>
        </w:rPr>
        <w:t xml:space="preserve"> </w:t>
      </w:r>
      <w:r w:rsidR="009A4732">
        <w:rPr>
          <w:rStyle w:val="AnswerKeyChar"/>
          <w:u w:val="single"/>
        </w:rPr>
        <w:t>4.5</w:t>
      </w:r>
      <w:r w:rsidR="009A4732" w:rsidRPr="009A4732">
        <w:rPr>
          <w:rStyle w:val="AnswerKeyChar"/>
          <w:u w:val="single"/>
        </w:rPr>
        <w:tab/>
      </w:r>
    </w:p>
    <w:p w:rsidR="008574FA" w:rsidRDefault="008574FA" w:rsidP="008574FA">
      <w:pPr>
        <w:tabs>
          <w:tab w:val="left" w:pos="2160"/>
          <w:tab w:val="left" w:pos="5580"/>
          <w:tab w:val="left" w:pos="6300"/>
          <w:tab w:val="left" w:pos="9360"/>
        </w:tabs>
        <w:rPr>
          <w:u w:val="single"/>
        </w:rPr>
      </w:pPr>
      <w:r>
        <w:t xml:space="preserve">Special Admissions:  </w:t>
      </w:r>
      <w:r>
        <w:tab/>
        <w:t xml:space="preserve">Range </w:t>
      </w:r>
      <w:r w:rsidR="009A4732" w:rsidRPr="009A4732">
        <w:rPr>
          <w:rStyle w:val="AnswerKeyChar"/>
          <w:u w:val="single"/>
        </w:rPr>
        <w:t xml:space="preserve"> </w:t>
      </w:r>
      <w:r w:rsidR="001638C1">
        <w:rPr>
          <w:rStyle w:val="AnswerKeyChar"/>
          <w:u w:val="single"/>
        </w:rPr>
        <w:t>7</w:t>
      </w:r>
      <w:r w:rsidR="009A4732" w:rsidRPr="009A4732">
        <w:rPr>
          <w:rStyle w:val="AnswerKeyChar"/>
          <w:u w:val="single"/>
        </w:rPr>
        <w:tab/>
      </w:r>
      <w:r>
        <w:tab/>
        <w:t xml:space="preserve">IRQ  </w:t>
      </w:r>
      <w:r w:rsidR="009A4732" w:rsidRPr="009A4732">
        <w:rPr>
          <w:rStyle w:val="AnswerKeyChar"/>
          <w:u w:val="single"/>
        </w:rPr>
        <w:t xml:space="preserve"> </w:t>
      </w:r>
      <w:r w:rsidR="001638C1">
        <w:rPr>
          <w:rStyle w:val="AnswerKeyChar"/>
          <w:u w:val="single"/>
        </w:rPr>
        <w:t>3</w:t>
      </w:r>
      <w:r w:rsidR="009A4732" w:rsidRPr="009A4732">
        <w:rPr>
          <w:rStyle w:val="AnswerKeyChar"/>
          <w:u w:val="single"/>
        </w:rPr>
        <w:tab/>
      </w:r>
    </w:p>
    <w:p w:rsidR="008574FA" w:rsidRDefault="008574FA" w:rsidP="008574FA">
      <w:pPr>
        <w:tabs>
          <w:tab w:val="left" w:pos="2160"/>
          <w:tab w:val="left" w:pos="5580"/>
          <w:tab w:val="left" w:pos="6300"/>
          <w:tab w:val="left" w:pos="9360"/>
        </w:tabs>
        <w:rPr>
          <w:u w:val="single"/>
        </w:rPr>
      </w:pPr>
      <w:r>
        <w:t xml:space="preserve">Charter:  </w:t>
      </w:r>
      <w:r>
        <w:tab/>
        <w:t xml:space="preserve">Range </w:t>
      </w:r>
      <w:r w:rsidR="009A4732" w:rsidRPr="009A4732">
        <w:rPr>
          <w:rStyle w:val="AnswerKeyChar"/>
          <w:u w:val="single"/>
        </w:rPr>
        <w:t xml:space="preserve"> </w:t>
      </w:r>
      <w:r w:rsidR="001638C1">
        <w:rPr>
          <w:rStyle w:val="AnswerKeyChar"/>
          <w:u w:val="single"/>
        </w:rPr>
        <w:t>14</w:t>
      </w:r>
      <w:r w:rsidR="009A4732" w:rsidRPr="009A4732">
        <w:rPr>
          <w:rStyle w:val="AnswerKeyChar"/>
          <w:u w:val="single"/>
        </w:rPr>
        <w:tab/>
      </w:r>
      <w:r>
        <w:tab/>
        <w:t xml:space="preserve">IRQ  </w:t>
      </w:r>
      <w:r w:rsidR="009A4732" w:rsidRPr="009A4732">
        <w:rPr>
          <w:rStyle w:val="AnswerKeyChar"/>
          <w:u w:val="single"/>
        </w:rPr>
        <w:t xml:space="preserve"> </w:t>
      </w:r>
      <w:r w:rsidR="001638C1">
        <w:rPr>
          <w:rStyle w:val="AnswerKeyChar"/>
          <w:u w:val="single"/>
        </w:rPr>
        <w:t>5</w:t>
      </w:r>
      <w:r w:rsidR="009A4732" w:rsidRPr="009A4732">
        <w:rPr>
          <w:rStyle w:val="AnswerKeyChar"/>
          <w:u w:val="single"/>
        </w:rPr>
        <w:tab/>
      </w:r>
    </w:p>
    <w:p w:rsidR="00EA5ED1" w:rsidRDefault="00EA5ED1">
      <w:r>
        <w:br w:type="page"/>
      </w:r>
    </w:p>
    <w:p w:rsidR="00B30880" w:rsidRDefault="00EA5ED1">
      <w:r>
        <w:lastRenderedPageBreak/>
        <w:t xml:space="preserve">What do you notice about the attendance rates at the four different types of high schools? </w:t>
      </w:r>
      <w:r w:rsidR="00B30880">
        <w:t xml:space="preserve">Think about how each school type compares to each other school type. For example, is the median for one school close to the minimum, LQ, </w:t>
      </w:r>
      <w:r w:rsidR="00C763D2">
        <w:t xml:space="preserve">median, </w:t>
      </w:r>
      <w:r w:rsidR="00B30880">
        <w:t xml:space="preserve">UQ, or maximum for another school? </w:t>
      </w:r>
    </w:p>
    <w:p w:rsidR="00EA5ED1" w:rsidRDefault="00EA5ED1">
      <w:r>
        <w:t xml:space="preserve">Use information from the five number summary, the range, and the IRQ to compare the data. </w:t>
      </w:r>
    </w:p>
    <w:p w:rsidR="00EA5ED1" w:rsidRDefault="00EA5ED1" w:rsidP="00EA5ED1">
      <w:pPr>
        <w:pStyle w:val="AnswerKey"/>
      </w:pPr>
      <w:r>
        <w:t xml:space="preserve">The upper quartile for neighborhood schools is close to the minimum for the citywide and charter schools, so 75% of neighborhood schools have attendance rates below the rates of any other school type.  </w:t>
      </w:r>
    </w:p>
    <w:p w:rsidR="00EA5ED1" w:rsidRDefault="00EA5ED1" w:rsidP="00EA5ED1">
      <w:pPr>
        <w:pStyle w:val="AnswerKey"/>
      </w:pPr>
      <w:r>
        <w:t xml:space="preserve">The maximum for neighborhood schools is close to the lower quartile for citywide and charter schools, so the top 25% of neighborhood schools are like the bottom 25% of citywide and charter schools. The neighborhood schools have no overlap with special admissions schools. </w:t>
      </w:r>
    </w:p>
    <w:p w:rsidR="00EA5ED1" w:rsidRDefault="00EA5ED1" w:rsidP="00EA5ED1">
      <w:pPr>
        <w:pStyle w:val="AnswerKey"/>
      </w:pPr>
      <w:r>
        <w:t xml:space="preserve">The overall distribution of the charter schools is like a combination of the overall distribution for citywide and charter schools combined. For charter schools, the minimum is close to the minimum for citywide schools, the LQ is close to the median for citywide schools and the minimum for special admissions schools, the UQ is close to the maximum for citywide schools and the UQ for special admissions schools, and the maximum is close to the maximum for special admissions schools. </w:t>
      </w:r>
    </w:p>
    <w:p w:rsidR="00EA5ED1" w:rsidRDefault="00EA5ED1" w:rsidP="00EA5ED1">
      <w:pPr>
        <w:pStyle w:val="AnswerKey"/>
      </w:pPr>
      <w:r>
        <w:t xml:space="preserve">Neighborhood schools have the greatest range, but charter schools have the greatest IRQ. This means that neighborhood schools have the greatest variation overall, but charter schools have more variation in their middle 50%. </w:t>
      </w:r>
    </w:p>
    <w:p w:rsidR="00EA5ED1" w:rsidRDefault="00EA5ED1" w:rsidP="00EA5ED1">
      <w:pPr>
        <w:pStyle w:val="AnswerKey"/>
      </w:pPr>
      <w:r>
        <w:t xml:space="preserve">Special admissions schools have the smallest range and IRQ, so they do not have a lot of variation. </w:t>
      </w:r>
    </w:p>
    <w:p w:rsidR="00EA5ED1" w:rsidRDefault="00EA5ED1" w:rsidP="00EA5ED1">
      <w:pPr>
        <w:pStyle w:val="AnswerKey"/>
      </w:pPr>
      <w:r>
        <w:t xml:space="preserve">The attendance rates for charter schools </w:t>
      </w:r>
      <w:r w:rsidR="00C458F5">
        <w:t xml:space="preserve">and citywide schools </w:t>
      </w:r>
      <w:r>
        <w:t xml:space="preserve">are </w:t>
      </w:r>
      <w:r w:rsidRPr="00EA5ED1">
        <w:rPr>
          <w:b/>
        </w:rPr>
        <w:t>skewed to the left</w:t>
      </w:r>
      <w:r>
        <w:t xml:space="preserve">. The median, UQ, and maximum are very close to each other so there is not a lot of variation in the upper half, but the </w:t>
      </w:r>
      <w:r w:rsidR="00C458F5">
        <w:t xml:space="preserve">minimum and LQ are farther apart so the lower half has more variation. </w:t>
      </w:r>
    </w:p>
    <w:p w:rsidR="00C458F5" w:rsidRDefault="00C458F5" w:rsidP="00EA5ED1">
      <w:pPr>
        <w:pStyle w:val="AnswerKey"/>
      </w:pPr>
      <w:r>
        <w:t xml:space="preserve">The attendance rates for neighborhood schools and special admissions schools are symmetric. The medians are about the same distances from both quartiles and about the same distances from both </w:t>
      </w:r>
      <w:r w:rsidRPr="00C458F5">
        <w:rPr>
          <w:b/>
        </w:rPr>
        <w:t>extremes</w:t>
      </w:r>
      <w:r>
        <w:t xml:space="preserve">. </w:t>
      </w:r>
    </w:p>
    <w:p w:rsidR="00EA5ED1" w:rsidRDefault="00EA5ED1"/>
    <w:p w:rsidR="00B30880" w:rsidRPr="000D703D" w:rsidRDefault="00B30880">
      <w:bookmarkStart w:id="0" w:name="_GoBack"/>
      <w:bookmarkEnd w:id="0"/>
    </w:p>
    <w:sectPr w:rsidR="00B30880" w:rsidRPr="000D703D" w:rsidSect="00D53BC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A97" w:rsidRDefault="00FA4A97" w:rsidP="00643B7B">
      <w:r>
        <w:separator/>
      </w:r>
    </w:p>
  </w:endnote>
  <w:endnote w:type="continuationSeparator" w:id="0">
    <w:p w:rsidR="00FA4A97" w:rsidRDefault="00FA4A97" w:rsidP="00643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91" w:rsidRDefault="00127F91" w:rsidP="00643B7B">
    <w:pPr>
      <w:pStyle w:val="Footer"/>
    </w:pPr>
    <w:r w:rsidRPr="00831187">
      <w:t>© 2015 Community Based Mathematics Project</w:t>
    </w:r>
    <w:r>
      <w:t xml:space="preserve">  </w:t>
    </w:r>
  </w:p>
  <w:p w:rsidR="00127F91" w:rsidRDefault="00127F91" w:rsidP="00643B7B">
    <w:pPr>
      <w:pStyle w:val="Footer"/>
    </w:pPr>
    <w:r>
      <w:t>University of Pennsylvania, Graduate School of Education</w:t>
    </w:r>
    <w:r>
      <w:tab/>
    </w:r>
    <w:r w:rsidR="00776E7A" w:rsidRPr="00831187">
      <w:rPr>
        <w:sz w:val="28"/>
        <w:szCs w:val="28"/>
      </w:rPr>
      <w:fldChar w:fldCharType="begin"/>
    </w:r>
    <w:r w:rsidRPr="008F2910">
      <w:rPr>
        <w:sz w:val="28"/>
        <w:szCs w:val="28"/>
      </w:rPr>
      <w:instrText xml:space="preserve"> PAGE   \* MERGEFORMAT </w:instrText>
    </w:r>
    <w:r w:rsidR="00776E7A" w:rsidRPr="00831187">
      <w:rPr>
        <w:sz w:val="28"/>
        <w:szCs w:val="28"/>
      </w:rPr>
      <w:fldChar w:fldCharType="separate"/>
    </w:r>
    <w:r w:rsidR="000D703D">
      <w:rPr>
        <w:noProof/>
        <w:sz w:val="28"/>
        <w:szCs w:val="28"/>
      </w:rPr>
      <w:t>1</w:t>
    </w:r>
    <w:r w:rsidR="00776E7A" w:rsidRPr="00831187">
      <w:rPr>
        <w:noProof/>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A97" w:rsidRDefault="00FA4A97" w:rsidP="00643B7B">
      <w:r>
        <w:separator/>
      </w:r>
    </w:p>
  </w:footnote>
  <w:footnote w:type="continuationSeparator" w:id="0">
    <w:p w:rsidR="00FA4A97" w:rsidRDefault="00FA4A97" w:rsidP="00643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91" w:rsidRPr="007C19CB" w:rsidRDefault="00127F91" w:rsidP="00643B7B">
    <w:pPr>
      <w:pStyle w:val="Header"/>
    </w:pPr>
    <w:r w:rsidRPr="00831187">
      <w:t xml:space="preserve">Name </w:t>
    </w:r>
    <w:r w:rsidRPr="00831187">
      <w:rPr>
        <w:u w:val="single"/>
      </w:rPr>
      <w:tab/>
    </w:r>
    <w:r w:rsidRPr="00831187">
      <w:t xml:space="preserve">   Date </w:t>
    </w:r>
    <w:r w:rsidRPr="00831187">
      <w:rPr>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23A"/>
    <w:multiLevelType w:val="hybridMultilevel"/>
    <w:tmpl w:val="4E4C2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31320"/>
    <w:multiLevelType w:val="hybridMultilevel"/>
    <w:tmpl w:val="C1429116"/>
    <w:lvl w:ilvl="0" w:tplc="978EBE0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C273F"/>
    <w:multiLevelType w:val="hybridMultilevel"/>
    <w:tmpl w:val="F58A3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F5EFF"/>
    <w:multiLevelType w:val="hybridMultilevel"/>
    <w:tmpl w:val="71A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130C2"/>
    <w:multiLevelType w:val="hybridMultilevel"/>
    <w:tmpl w:val="918C2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043CA"/>
    <w:multiLevelType w:val="hybridMultilevel"/>
    <w:tmpl w:val="B102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E440F"/>
    <w:multiLevelType w:val="hybridMultilevel"/>
    <w:tmpl w:val="6E6E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2104F"/>
    <w:multiLevelType w:val="hybridMultilevel"/>
    <w:tmpl w:val="684484C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nsid w:val="450C3176"/>
    <w:multiLevelType w:val="hybridMultilevel"/>
    <w:tmpl w:val="540A9714"/>
    <w:lvl w:ilvl="0" w:tplc="853AA578">
      <w:start w:val="1"/>
      <w:numFmt w:val="bullet"/>
      <w:lvlText w:val="»"/>
      <w:lvlJc w:val="left"/>
      <w:pPr>
        <w:tabs>
          <w:tab w:val="num" w:pos="720"/>
        </w:tabs>
        <w:ind w:left="720" w:hanging="360"/>
      </w:pPr>
      <w:rPr>
        <w:rFonts w:ascii="Arial" w:hAnsi="Arial" w:hint="default"/>
      </w:rPr>
    </w:lvl>
    <w:lvl w:ilvl="1" w:tplc="B5A4DCB2">
      <w:start w:val="1"/>
      <w:numFmt w:val="bullet"/>
      <w:lvlText w:val="•"/>
      <w:lvlJc w:val="left"/>
      <w:pPr>
        <w:tabs>
          <w:tab w:val="num" w:pos="1440"/>
        </w:tabs>
        <w:ind w:left="1440" w:hanging="360"/>
      </w:pPr>
      <w:rPr>
        <w:rFonts w:ascii="Arial" w:hAnsi="Arial" w:cs="Arial" w:hint="default"/>
      </w:rPr>
    </w:lvl>
    <w:lvl w:ilvl="2" w:tplc="568483CC">
      <w:start w:val="1"/>
      <w:numFmt w:val="bullet"/>
      <w:lvlText w:val="•"/>
      <w:lvlJc w:val="left"/>
      <w:pPr>
        <w:tabs>
          <w:tab w:val="num" w:pos="2160"/>
        </w:tabs>
        <w:ind w:left="2160" w:hanging="360"/>
      </w:pPr>
      <w:rPr>
        <w:rFonts w:ascii="Arial" w:hAnsi="Arial" w:cs="Arial" w:hint="default"/>
      </w:rPr>
    </w:lvl>
    <w:lvl w:ilvl="3" w:tplc="B3F2EBC6">
      <w:start w:val="1"/>
      <w:numFmt w:val="bullet"/>
      <w:lvlText w:val="•"/>
      <w:lvlJc w:val="left"/>
      <w:pPr>
        <w:tabs>
          <w:tab w:val="num" w:pos="2880"/>
        </w:tabs>
        <w:ind w:left="2880" w:hanging="360"/>
      </w:pPr>
      <w:rPr>
        <w:rFonts w:ascii="Arial" w:hAnsi="Arial" w:cs="Arial" w:hint="default"/>
      </w:rPr>
    </w:lvl>
    <w:lvl w:ilvl="4" w:tplc="9C667E1E">
      <w:start w:val="1"/>
      <w:numFmt w:val="bullet"/>
      <w:lvlText w:val="•"/>
      <w:lvlJc w:val="left"/>
      <w:pPr>
        <w:tabs>
          <w:tab w:val="num" w:pos="3600"/>
        </w:tabs>
        <w:ind w:left="3600" w:hanging="360"/>
      </w:pPr>
      <w:rPr>
        <w:rFonts w:ascii="Arial" w:hAnsi="Arial" w:cs="Arial" w:hint="default"/>
      </w:rPr>
    </w:lvl>
    <w:lvl w:ilvl="5" w:tplc="CFDE160A">
      <w:start w:val="1"/>
      <w:numFmt w:val="bullet"/>
      <w:lvlText w:val="•"/>
      <w:lvlJc w:val="left"/>
      <w:pPr>
        <w:tabs>
          <w:tab w:val="num" w:pos="4320"/>
        </w:tabs>
        <w:ind w:left="4320" w:hanging="360"/>
      </w:pPr>
      <w:rPr>
        <w:rFonts w:ascii="Arial" w:hAnsi="Arial" w:cs="Arial" w:hint="default"/>
      </w:rPr>
    </w:lvl>
    <w:lvl w:ilvl="6" w:tplc="D2C693D4">
      <w:start w:val="1"/>
      <w:numFmt w:val="bullet"/>
      <w:lvlText w:val="•"/>
      <w:lvlJc w:val="left"/>
      <w:pPr>
        <w:tabs>
          <w:tab w:val="num" w:pos="5040"/>
        </w:tabs>
        <w:ind w:left="5040" w:hanging="360"/>
      </w:pPr>
      <w:rPr>
        <w:rFonts w:ascii="Arial" w:hAnsi="Arial" w:cs="Arial" w:hint="default"/>
      </w:rPr>
    </w:lvl>
    <w:lvl w:ilvl="7" w:tplc="C3CE52DA">
      <w:start w:val="1"/>
      <w:numFmt w:val="bullet"/>
      <w:lvlText w:val="•"/>
      <w:lvlJc w:val="left"/>
      <w:pPr>
        <w:tabs>
          <w:tab w:val="num" w:pos="5760"/>
        </w:tabs>
        <w:ind w:left="5760" w:hanging="360"/>
      </w:pPr>
      <w:rPr>
        <w:rFonts w:ascii="Arial" w:hAnsi="Arial" w:cs="Arial" w:hint="default"/>
      </w:rPr>
    </w:lvl>
    <w:lvl w:ilvl="8" w:tplc="D794E4EC">
      <w:start w:val="1"/>
      <w:numFmt w:val="bullet"/>
      <w:lvlText w:val="•"/>
      <w:lvlJc w:val="left"/>
      <w:pPr>
        <w:tabs>
          <w:tab w:val="num" w:pos="6480"/>
        </w:tabs>
        <w:ind w:left="6480" w:hanging="360"/>
      </w:pPr>
      <w:rPr>
        <w:rFonts w:ascii="Arial" w:hAnsi="Arial" w:cs="Arial" w:hint="default"/>
      </w:rPr>
    </w:lvl>
  </w:abstractNum>
  <w:abstractNum w:abstractNumId="9">
    <w:nsid w:val="50DE22D0"/>
    <w:multiLevelType w:val="hybridMultilevel"/>
    <w:tmpl w:val="68DC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E780F"/>
    <w:multiLevelType w:val="hybridMultilevel"/>
    <w:tmpl w:val="3174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F61D4"/>
    <w:multiLevelType w:val="hybridMultilevel"/>
    <w:tmpl w:val="B2E0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963C40"/>
    <w:multiLevelType w:val="hybridMultilevel"/>
    <w:tmpl w:val="30883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610D2"/>
    <w:multiLevelType w:val="hybridMultilevel"/>
    <w:tmpl w:val="153E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F754FC"/>
    <w:multiLevelType w:val="hybridMultilevel"/>
    <w:tmpl w:val="10526050"/>
    <w:lvl w:ilvl="0" w:tplc="789C880A">
      <w:start w:val="1"/>
      <w:numFmt w:val="bullet"/>
      <w:lvlText w:val=""/>
      <w:lvlJc w:val="left"/>
      <w:pPr>
        <w:tabs>
          <w:tab w:val="num" w:pos="720"/>
        </w:tabs>
        <w:ind w:left="720" w:hanging="360"/>
      </w:pPr>
      <w:rPr>
        <w:rFonts w:ascii="Wingdings 2" w:hAnsi="Wingdings 2" w:hint="default"/>
      </w:rPr>
    </w:lvl>
    <w:lvl w:ilvl="1" w:tplc="485A2BDC" w:tentative="1">
      <w:start w:val="1"/>
      <w:numFmt w:val="bullet"/>
      <w:lvlText w:val=""/>
      <w:lvlJc w:val="left"/>
      <w:pPr>
        <w:tabs>
          <w:tab w:val="num" w:pos="1440"/>
        </w:tabs>
        <w:ind w:left="1440" w:hanging="360"/>
      </w:pPr>
      <w:rPr>
        <w:rFonts w:ascii="Wingdings 2" w:hAnsi="Wingdings 2" w:hint="default"/>
      </w:rPr>
    </w:lvl>
    <w:lvl w:ilvl="2" w:tplc="DF08EAFC" w:tentative="1">
      <w:start w:val="1"/>
      <w:numFmt w:val="bullet"/>
      <w:lvlText w:val=""/>
      <w:lvlJc w:val="left"/>
      <w:pPr>
        <w:tabs>
          <w:tab w:val="num" w:pos="2160"/>
        </w:tabs>
        <w:ind w:left="2160" w:hanging="360"/>
      </w:pPr>
      <w:rPr>
        <w:rFonts w:ascii="Wingdings 2" w:hAnsi="Wingdings 2" w:hint="default"/>
      </w:rPr>
    </w:lvl>
    <w:lvl w:ilvl="3" w:tplc="889662B4" w:tentative="1">
      <w:start w:val="1"/>
      <w:numFmt w:val="bullet"/>
      <w:lvlText w:val=""/>
      <w:lvlJc w:val="left"/>
      <w:pPr>
        <w:tabs>
          <w:tab w:val="num" w:pos="2880"/>
        </w:tabs>
        <w:ind w:left="2880" w:hanging="360"/>
      </w:pPr>
      <w:rPr>
        <w:rFonts w:ascii="Wingdings 2" w:hAnsi="Wingdings 2" w:hint="default"/>
      </w:rPr>
    </w:lvl>
    <w:lvl w:ilvl="4" w:tplc="157A4E5E" w:tentative="1">
      <w:start w:val="1"/>
      <w:numFmt w:val="bullet"/>
      <w:lvlText w:val=""/>
      <w:lvlJc w:val="left"/>
      <w:pPr>
        <w:tabs>
          <w:tab w:val="num" w:pos="3600"/>
        </w:tabs>
        <w:ind w:left="3600" w:hanging="360"/>
      </w:pPr>
      <w:rPr>
        <w:rFonts w:ascii="Wingdings 2" w:hAnsi="Wingdings 2" w:hint="default"/>
      </w:rPr>
    </w:lvl>
    <w:lvl w:ilvl="5" w:tplc="D436B04E" w:tentative="1">
      <w:start w:val="1"/>
      <w:numFmt w:val="bullet"/>
      <w:lvlText w:val=""/>
      <w:lvlJc w:val="left"/>
      <w:pPr>
        <w:tabs>
          <w:tab w:val="num" w:pos="4320"/>
        </w:tabs>
        <w:ind w:left="4320" w:hanging="360"/>
      </w:pPr>
      <w:rPr>
        <w:rFonts w:ascii="Wingdings 2" w:hAnsi="Wingdings 2" w:hint="default"/>
      </w:rPr>
    </w:lvl>
    <w:lvl w:ilvl="6" w:tplc="52B6A1A8" w:tentative="1">
      <w:start w:val="1"/>
      <w:numFmt w:val="bullet"/>
      <w:lvlText w:val=""/>
      <w:lvlJc w:val="left"/>
      <w:pPr>
        <w:tabs>
          <w:tab w:val="num" w:pos="5040"/>
        </w:tabs>
        <w:ind w:left="5040" w:hanging="360"/>
      </w:pPr>
      <w:rPr>
        <w:rFonts w:ascii="Wingdings 2" w:hAnsi="Wingdings 2" w:hint="default"/>
      </w:rPr>
    </w:lvl>
    <w:lvl w:ilvl="7" w:tplc="1B76FF12" w:tentative="1">
      <w:start w:val="1"/>
      <w:numFmt w:val="bullet"/>
      <w:lvlText w:val=""/>
      <w:lvlJc w:val="left"/>
      <w:pPr>
        <w:tabs>
          <w:tab w:val="num" w:pos="5760"/>
        </w:tabs>
        <w:ind w:left="5760" w:hanging="360"/>
      </w:pPr>
      <w:rPr>
        <w:rFonts w:ascii="Wingdings 2" w:hAnsi="Wingdings 2" w:hint="default"/>
      </w:rPr>
    </w:lvl>
    <w:lvl w:ilvl="8" w:tplc="DF402F66" w:tentative="1">
      <w:start w:val="1"/>
      <w:numFmt w:val="bullet"/>
      <w:lvlText w:val=""/>
      <w:lvlJc w:val="left"/>
      <w:pPr>
        <w:tabs>
          <w:tab w:val="num" w:pos="6480"/>
        </w:tabs>
        <w:ind w:left="6480" w:hanging="360"/>
      </w:pPr>
      <w:rPr>
        <w:rFonts w:ascii="Wingdings 2" w:hAnsi="Wingdings 2" w:hint="default"/>
      </w:rPr>
    </w:lvl>
  </w:abstractNum>
  <w:abstractNum w:abstractNumId="15">
    <w:nsid w:val="748B388F"/>
    <w:multiLevelType w:val="hybridMultilevel"/>
    <w:tmpl w:val="F2E28AD4"/>
    <w:lvl w:ilvl="0" w:tplc="61E872DA">
      <w:start w:val="1"/>
      <w:numFmt w:val="bullet"/>
      <w:lvlText w:val="•"/>
      <w:lvlJc w:val="left"/>
      <w:pPr>
        <w:tabs>
          <w:tab w:val="num" w:pos="720"/>
        </w:tabs>
        <w:ind w:left="720" w:hanging="360"/>
      </w:pPr>
      <w:rPr>
        <w:rFonts w:ascii="Arial" w:hAnsi="Arial" w:cs="Arial" w:hint="default"/>
      </w:rPr>
    </w:lvl>
    <w:lvl w:ilvl="1" w:tplc="B5A4DCB2">
      <w:start w:val="1"/>
      <w:numFmt w:val="bullet"/>
      <w:lvlText w:val="•"/>
      <w:lvlJc w:val="left"/>
      <w:pPr>
        <w:tabs>
          <w:tab w:val="num" w:pos="1440"/>
        </w:tabs>
        <w:ind w:left="1440" w:hanging="360"/>
      </w:pPr>
      <w:rPr>
        <w:rFonts w:ascii="Arial" w:hAnsi="Arial" w:cs="Arial" w:hint="default"/>
      </w:rPr>
    </w:lvl>
    <w:lvl w:ilvl="2" w:tplc="568483CC">
      <w:start w:val="1"/>
      <w:numFmt w:val="bullet"/>
      <w:lvlText w:val="•"/>
      <w:lvlJc w:val="left"/>
      <w:pPr>
        <w:tabs>
          <w:tab w:val="num" w:pos="2160"/>
        </w:tabs>
        <w:ind w:left="2160" w:hanging="360"/>
      </w:pPr>
      <w:rPr>
        <w:rFonts w:ascii="Arial" w:hAnsi="Arial" w:cs="Arial" w:hint="default"/>
      </w:rPr>
    </w:lvl>
    <w:lvl w:ilvl="3" w:tplc="B3F2EBC6">
      <w:start w:val="1"/>
      <w:numFmt w:val="bullet"/>
      <w:lvlText w:val="•"/>
      <w:lvlJc w:val="left"/>
      <w:pPr>
        <w:tabs>
          <w:tab w:val="num" w:pos="2880"/>
        </w:tabs>
        <w:ind w:left="2880" w:hanging="360"/>
      </w:pPr>
      <w:rPr>
        <w:rFonts w:ascii="Arial" w:hAnsi="Arial" w:cs="Arial" w:hint="default"/>
      </w:rPr>
    </w:lvl>
    <w:lvl w:ilvl="4" w:tplc="9C667E1E">
      <w:start w:val="1"/>
      <w:numFmt w:val="bullet"/>
      <w:lvlText w:val="•"/>
      <w:lvlJc w:val="left"/>
      <w:pPr>
        <w:tabs>
          <w:tab w:val="num" w:pos="3600"/>
        </w:tabs>
        <w:ind w:left="3600" w:hanging="360"/>
      </w:pPr>
      <w:rPr>
        <w:rFonts w:ascii="Arial" w:hAnsi="Arial" w:cs="Arial" w:hint="default"/>
      </w:rPr>
    </w:lvl>
    <w:lvl w:ilvl="5" w:tplc="CFDE160A">
      <w:start w:val="1"/>
      <w:numFmt w:val="bullet"/>
      <w:lvlText w:val="•"/>
      <w:lvlJc w:val="left"/>
      <w:pPr>
        <w:tabs>
          <w:tab w:val="num" w:pos="4320"/>
        </w:tabs>
        <w:ind w:left="4320" w:hanging="360"/>
      </w:pPr>
      <w:rPr>
        <w:rFonts w:ascii="Arial" w:hAnsi="Arial" w:cs="Arial" w:hint="default"/>
      </w:rPr>
    </w:lvl>
    <w:lvl w:ilvl="6" w:tplc="D2C693D4">
      <w:start w:val="1"/>
      <w:numFmt w:val="bullet"/>
      <w:lvlText w:val="•"/>
      <w:lvlJc w:val="left"/>
      <w:pPr>
        <w:tabs>
          <w:tab w:val="num" w:pos="5040"/>
        </w:tabs>
        <w:ind w:left="5040" w:hanging="360"/>
      </w:pPr>
      <w:rPr>
        <w:rFonts w:ascii="Arial" w:hAnsi="Arial" w:cs="Arial" w:hint="default"/>
      </w:rPr>
    </w:lvl>
    <w:lvl w:ilvl="7" w:tplc="C3CE52DA">
      <w:start w:val="1"/>
      <w:numFmt w:val="bullet"/>
      <w:lvlText w:val="•"/>
      <w:lvlJc w:val="left"/>
      <w:pPr>
        <w:tabs>
          <w:tab w:val="num" w:pos="5760"/>
        </w:tabs>
        <w:ind w:left="5760" w:hanging="360"/>
      </w:pPr>
      <w:rPr>
        <w:rFonts w:ascii="Arial" w:hAnsi="Arial" w:cs="Arial" w:hint="default"/>
      </w:rPr>
    </w:lvl>
    <w:lvl w:ilvl="8" w:tplc="D794E4EC">
      <w:start w:val="1"/>
      <w:numFmt w:val="bullet"/>
      <w:lvlText w:val="•"/>
      <w:lvlJc w:val="left"/>
      <w:pPr>
        <w:tabs>
          <w:tab w:val="num" w:pos="6480"/>
        </w:tabs>
        <w:ind w:left="6480" w:hanging="360"/>
      </w:pPr>
      <w:rPr>
        <w:rFonts w:ascii="Arial" w:hAnsi="Arial" w:cs="Arial" w:hint="default"/>
      </w:rPr>
    </w:lvl>
  </w:abstractNum>
  <w:num w:numId="1">
    <w:abstractNumId w:val="15"/>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2"/>
  </w:num>
  <w:num w:numId="7">
    <w:abstractNumId w:val="7"/>
  </w:num>
  <w:num w:numId="8">
    <w:abstractNumId w:val="6"/>
  </w:num>
  <w:num w:numId="9">
    <w:abstractNumId w:val="1"/>
  </w:num>
  <w:num w:numId="10">
    <w:abstractNumId w:val="4"/>
  </w:num>
  <w:num w:numId="11">
    <w:abstractNumId w:val="5"/>
  </w:num>
  <w:num w:numId="12">
    <w:abstractNumId w:val="0"/>
  </w:num>
  <w:num w:numId="13">
    <w:abstractNumId w:val="10"/>
  </w:num>
  <w:num w:numId="14">
    <w:abstractNumId w:val="3"/>
  </w:num>
  <w:num w:numId="15">
    <w:abstractNumId w:val="9"/>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F05106"/>
    <w:rsid w:val="00006753"/>
    <w:rsid w:val="0002044D"/>
    <w:rsid w:val="00025ED6"/>
    <w:rsid w:val="000356D3"/>
    <w:rsid w:val="00044546"/>
    <w:rsid w:val="00044A48"/>
    <w:rsid w:val="00045D30"/>
    <w:rsid w:val="000547EF"/>
    <w:rsid w:val="00066BDC"/>
    <w:rsid w:val="000679D7"/>
    <w:rsid w:val="00080B8D"/>
    <w:rsid w:val="000A1E51"/>
    <w:rsid w:val="000D703D"/>
    <w:rsid w:val="000E1C85"/>
    <w:rsid w:val="000F6D12"/>
    <w:rsid w:val="00102C98"/>
    <w:rsid w:val="00105335"/>
    <w:rsid w:val="001135BD"/>
    <w:rsid w:val="00113780"/>
    <w:rsid w:val="00113F4B"/>
    <w:rsid w:val="00127F91"/>
    <w:rsid w:val="00133990"/>
    <w:rsid w:val="001428E3"/>
    <w:rsid w:val="001552A1"/>
    <w:rsid w:val="001630C3"/>
    <w:rsid w:val="00163634"/>
    <w:rsid w:val="001638C1"/>
    <w:rsid w:val="00165522"/>
    <w:rsid w:val="00167219"/>
    <w:rsid w:val="00174328"/>
    <w:rsid w:val="001834DF"/>
    <w:rsid w:val="001C1222"/>
    <w:rsid w:val="001D7C75"/>
    <w:rsid w:val="00246382"/>
    <w:rsid w:val="002503C9"/>
    <w:rsid w:val="002618B5"/>
    <w:rsid w:val="0026432D"/>
    <w:rsid w:val="002657C9"/>
    <w:rsid w:val="00286693"/>
    <w:rsid w:val="002C1F06"/>
    <w:rsid w:val="002C4388"/>
    <w:rsid w:val="002E4361"/>
    <w:rsid w:val="002F2068"/>
    <w:rsid w:val="00302AA3"/>
    <w:rsid w:val="003066BE"/>
    <w:rsid w:val="00315004"/>
    <w:rsid w:val="00321105"/>
    <w:rsid w:val="00337EE7"/>
    <w:rsid w:val="0034390A"/>
    <w:rsid w:val="00346102"/>
    <w:rsid w:val="0034684A"/>
    <w:rsid w:val="003645F5"/>
    <w:rsid w:val="00395864"/>
    <w:rsid w:val="003C18E6"/>
    <w:rsid w:val="003D13D5"/>
    <w:rsid w:val="003F2D44"/>
    <w:rsid w:val="004016A4"/>
    <w:rsid w:val="00401EBC"/>
    <w:rsid w:val="00403287"/>
    <w:rsid w:val="00403E02"/>
    <w:rsid w:val="00411D33"/>
    <w:rsid w:val="004264A5"/>
    <w:rsid w:val="00446CE6"/>
    <w:rsid w:val="00446D3E"/>
    <w:rsid w:val="00466F26"/>
    <w:rsid w:val="004705B6"/>
    <w:rsid w:val="004953AF"/>
    <w:rsid w:val="004A452B"/>
    <w:rsid w:val="004B1A50"/>
    <w:rsid w:val="004B249A"/>
    <w:rsid w:val="004E58CE"/>
    <w:rsid w:val="00507D20"/>
    <w:rsid w:val="00522FCD"/>
    <w:rsid w:val="00523275"/>
    <w:rsid w:val="00527E57"/>
    <w:rsid w:val="00533393"/>
    <w:rsid w:val="005349FF"/>
    <w:rsid w:val="00535E91"/>
    <w:rsid w:val="00550978"/>
    <w:rsid w:val="00552455"/>
    <w:rsid w:val="005A3D2C"/>
    <w:rsid w:val="005D0CD8"/>
    <w:rsid w:val="005D1EDA"/>
    <w:rsid w:val="005D542B"/>
    <w:rsid w:val="005D7884"/>
    <w:rsid w:val="005E5E67"/>
    <w:rsid w:val="005E6348"/>
    <w:rsid w:val="00641C8B"/>
    <w:rsid w:val="00643B7B"/>
    <w:rsid w:val="00646C15"/>
    <w:rsid w:val="006556D3"/>
    <w:rsid w:val="006667A5"/>
    <w:rsid w:val="00675F50"/>
    <w:rsid w:val="0068227C"/>
    <w:rsid w:val="0068604A"/>
    <w:rsid w:val="00693C9E"/>
    <w:rsid w:val="006A1D10"/>
    <w:rsid w:val="006A2BEC"/>
    <w:rsid w:val="006A4688"/>
    <w:rsid w:val="006B4222"/>
    <w:rsid w:val="006B6BF0"/>
    <w:rsid w:val="006C3738"/>
    <w:rsid w:val="006D0388"/>
    <w:rsid w:val="006D371D"/>
    <w:rsid w:val="006E50A1"/>
    <w:rsid w:val="00715B62"/>
    <w:rsid w:val="00726948"/>
    <w:rsid w:val="00753D8D"/>
    <w:rsid w:val="00767A46"/>
    <w:rsid w:val="00774970"/>
    <w:rsid w:val="00776E7A"/>
    <w:rsid w:val="00790457"/>
    <w:rsid w:val="007A0C2B"/>
    <w:rsid w:val="007A42DF"/>
    <w:rsid w:val="007B20CE"/>
    <w:rsid w:val="007C19CB"/>
    <w:rsid w:val="007C5A1F"/>
    <w:rsid w:val="007C6BB4"/>
    <w:rsid w:val="007D03D0"/>
    <w:rsid w:val="00805AC6"/>
    <w:rsid w:val="00810681"/>
    <w:rsid w:val="00822DDC"/>
    <w:rsid w:val="00831187"/>
    <w:rsid w:val="00836748"/>
    <w:rsid w:val="00854AF0"/>
    <w:rsid w:val="008574FA"/>
    <w:rsid w:val="00865FA0"/>
    <w:rsid w:val="0088367A"/>
    <w:rsid w:val="00883CB1"/>
    <w:rsid w:val="008840BA"/>
    <w:rsid w:val="00894169"/>
    <w:rsid w:val="00894C58"/>
    <w:rsid w:val="008C5C8A"/>
    <w:rsid w:val="008D23F7"/>
    <w:rsid w:val="008E7D09"/>
    <w:rsid w:val="008F6FA7"/>
    <w:rsid w:val="00904ACC"/>
    <w:rsid w:val="00913477"/>
    <w:rsid w:val="00917BE1"/>
    <w:rsid w:val="00921902"/>
    <w:rsid w:val="0093008F"/>
    <w:rsid w:val="00931367"/>
    <w:rsid w:val="00942AD3"/>
    <w:rsid w:val="0094403B"/>
    <w:rsid w:val="00950405"/>
    <w:rsid w:val="00970A1B"/>
    <w:rsid w:val="0099235B"/>
    <w:rsid w:val="009A4732"/>
    <w:rsid w:val="009B4FC4"/>
    <w:rsid w:val="009C56A4"/>
    <w:rsid w:val="009E3BCB"/>
    <w:rsid w:val="009E4F86"/>
    <w:rsid w:val="009E754C"/>
    <w:rsid w:val="00A1232B"/>
    <w:rsid w:val="00A16EFA"/>
    <w:rsid w:val="00A27045"/>
    <w:rsid w:val="00A35E20"/>
    <w:rsid w:val="00A37C8F"/>
    <w:rsid w:val="00A40337"/>
    <w:rsid w:val="00A57862"/>
    <w:rsid w:val="00A65F36"/>
    <w:rsid w:val="00A912E0"/>
    <w:rsid w:val="00A96E03"/>
    <w:rsid w:val="00AC45B4"/>
    <w:rsid w:val="00AF43B6"/>
    <w:rsid w:val="00B2065F"/>
    <w:rsid w:val="00B272E1"/>
    <w:rsid w:val="00B30880"/>
    <w:rsid w:val="00B43368"/>
    <w:rsid w:val="00B450C1"/>
    <w:rsid w:val="00B55DD0"/>
    <w:rsid w:val="00B600A9"/>
    <w:rsid w:val="00B60CB5"/>
    <w:rsid w:val="00B749F0"/>
    <w:rsid w:val="00B91554"/>
    <w:rsid w:val="00B9416E"/>
    <w:rsid w:val="00B94E58"/>
    <w:rsid w:val="00BA5CDF"/>
    <w:rsid w:val="00BC6E2E"/>
    <w:rsid w:val="00BD0145"/>
    <w:rsid w:val="00BD0B4D"/>
    <w:rsid w:val="00BD5FDC"/>
    <w:rsid w:val="00BE0A2D"/>
    <w:rsid w:val="00BE1C14"/>
    <w:rsid w:val="00BF3BF3"/>
    <w:rsid w:val="00C057A7"/>
    <w:rsid w:val="00C138A2"/>
    <w:rsid w:val="00C143FA"/>
    <w:rsid w:val="00C25BF4"/>
    <w:rsid w:val="00C26C6F"/>
    <w:rsid w:val="00C30B94"/>
    <w:rsid w:val="00C33DB3"/>
    <w:rsid w:val="00C458F5"/>
    <w:rsid w:val="00C54966"/>
    <w:rsid w:val="00C55CFB"/>
    <w:rsid w:val="00C71198"/>
    <w:rsid w:val="00C763D2"/>
    <w:rsid w:val="00C86100"/>
    <w:rsid w:val="00C91E24"/>
    <w:rsid w:val="00CA3522"/>
    <w:rsid w:val="00CC2532"/>
    <w:rsid w:val="00CC47CD"/>
    <w:rsid w:val="00CD66D4"/>
    <w:rsid w:val="00CE4629"/>
    <w:rsid w:val="00CE48DE"/>
    <w:rsid w:val="00CF64C9"/>
    <w:rsid w:val="00D1449E"/>
    <w:rsid w:val="00D45745"/>
    <w:rsid w:val="00D53BC5"/>
    <w:rsid w:val="00D7019F"/>
    <w:rsid w:val="00D72841"/>
    <w:rsid w:val="00D843D2"/>
    <w:rsid w:val="00D8761E"/>
    <w:rsid w:val="00D94596"/>
    <w:rsid w:val="00DB5B2E"/>
    <w:rsid w:val="00DC76A7"/>
    <w:rsid w:val="00DE5405"/>
    <w:rsid w:val="00E25180"/>
    <w:rsid w:val="00E365C9"/>
    <w:rsid w:val="00E3741A"/>
    <w:rsid w:val="00E668AF"/>
    <w:rsid w:val="00E728C7"/>
    <w:rsid w:val="00E74B92"/>
    <w:rsid w:val="00EA10E3"/>
    <w:rsid w:val="00EA5ED1"/>
    <w:rsid w:val="00EA6428"/>
    <w:rsid w:val="00EB22CD"/>
    <w:rsid w:val="00EC12FF"/>
    <w:rsid w:val="00ED041D"/>
    <w:rsid w:val="00EE3F9C"/>
    <w:rsid w:val="00EF4E36"/>
    <w:rsid w:val="00F05106"/>
    <w:rsid w:val="00F06DFA"/>
    <w:rsid w:val="00F11938"/>
    <w:rsid w:val="00F15323"/>
    <w:rsid w:val="00F1783F"/>
    <w:rsid w:val="00F17B70"/>
    <w:rsid w:val="00F25804"/>
    <w:rsid w:val="00F31DDE"/>
    <w:rsid w:val="00F73AAD"/>
    <w:rsid w:val="00F80FB4"/>
    <w:rsid w:val="00F83E1A"/>
    <w:rsid w:val="00F84213"/>
    <w:rsid w:val="00F84D6C"/>
    <w:rsid w:val="00F87204"/>
    <w:rsid w:val="00F9181B"/>
    <w:rsid w:val="00FA4222"/>
    <w:rsid w:val="00FA4A97"/>
    <w:rsid w:val="00FD0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B7B"/>
    <w:rPr>
      <w:rFonts w:ascii="Garamond" w:hAnsi="Garamond"/>
      <w:sz w:val="24"/>
      <w:szCs w:val="24"/>
    </w:rPr>
  </w:style>
  <w:style w:type="paragraph" w:styleId="Heading1">
    <w:name w:val="heading 1"/>
    <w:basedOn w:val="Normal"/>
    <w:next w:val="Normal"/>
    <w:link w:val="Heading1Char"/>
    <w:uiPriority w:val="9"/>
    <w:qFormat/>
    <w:rsid w:val="00643B7B"/>
    <w:pPr>
      <w:jc w:val="center"/>
      <w:outlineLvl w:val="0"/>
    </w:pPr>
    <w:rPr>
      <w:b/>
      <w:color w:val="58263C"/>
      <w:sz w:val="40"/>
      <w:szCs w:val="40"/>
    </w:rPr>
  </w:style>
  <w:style w:type="paragraph" w:styleId="Heading2">
    <w:name w:val="heading 2"/>
    <w:basedOn w:val="Normal"/>
    <w:next w:val="Normal"/>
    <w:link w:val="Heading2Char"/>
    <w:uiPriority w:val="9"/>
    <w:unhideWhenUsed/>
    <w:qFormat/>
    <w:rsid w:val="00643B7B"/>
    <w:pPr>
      <w:outlineLvl w:val="1"/>
    </w:pPr>
    <w:rPr>
      <w:b/>
      <w:color w:val="58263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106"/>
    <w:rPr>
      <w:color w:val="0563C1" w:themeColor="hyperlink"/>
      <w:u w:val="single"/>
    </w:rPr>
  </w:style>
  <w:style w:type="paragraph" w:styleId="Header">
    <w:name w:val="header"/>
    <w:basedOn w:val="Normal"/>
    <w:link w:val="HeaderChar"/>
    <w:uiPriority w:val="99"/>
    <w:unhideWhenUsed/>
    <w:rsid w:val="00A1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32B"/>
  </w:style>
  <w:style w:type="paragraph" w:styleId="Footer">
    <w:name w:val="footer"/>
    <w:basedOn w:val="Normal"/>
    <w:link w:val="FooterChar"/>
    <w:uiPriority w:val="99"/>
    <w:unhideWhenUsed/>
    <w:rsid w:val="00A1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32B"/>
  </w:style>
  <w:style w:type="table" w:styleId="TableGrid">
    <w:name w:val="Table Grid"/>
    <w:basedOn w:val="TableNormal"/>
    <w:uiPriority w:val="39"/>
    <w:rsid w:val="00A12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
    <w:name w:val="Grid Table 2 Accent 2"/>
    <w:basedOn w:val="TableNormal"/>
    <w:uiPriority w:val="47"/>
    <w:rsid w:val="0088367A"/>
    <w:pPr>
      <w:spacing w:after="0" w:line="240" w:lineRule="auto"/>
    </w:pPr>
    <w:rPr>
      <w:rFonts w:ascii="Calibri" w:eastAsia="Times New Roman" w:hAnsi="Calibri" w:cs="Times New Roman"/>
      <w:sz w:val="20"/>
      <w:szCs w:val="20"/>
    </w:r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99"/>
    <w:qFormat/>
    <w:rsid w:val="00854AF0"/>
    <w:rPr>
      <w:rFonts w:ascii="Times New Roman" w:hAnsi="Times New Roman" w:cs="Times New Roman" w:hint="default"/>
      <w:b/>
      <w:bCs/>
    </w:rPr>
  </w:style>
  <w:style w:type="paragraph" w:styleId="ListParagraph">
    <w:name w:val="List Paragraph"/>
    <w:basedOn w:val="Normal"/>
    <w:uiPriority w:val="34"/>
    <w:qFormat/>
    <w:rsid w:val="007C5A1F"/>
    <w:pPr>
      <w:numPr>
        <w:numId w:val="9"/>
      </w:numPr>
      <w:spacing w:after="200" w:line="276" w:lineRule="auto"/>
    </w:pPr>
    <w:rPr>
      <w:rFonts w:eastAsia="Times New Roman" w:cs="Calibri"/>
    </w:rPr>
  </w:style>
  <w:style w:type="character" w:customStyle="1" w:styleId="Heading1Char">
    <w:name w:val="Heading 1 Char"/>
    <w:basedOn w:val="DefaultParagraphFont"/>
    <w:link w:val="Heading1"/>
    <w:uiPriority w:val="9"/>
    <w:rsid w:val="00643B7B"/>
    <w:rPr>
      <w:rFonts w:ascii="Garamond" w:hAnsi="Garamond"/>
      <w:b/>
      <w:color w:val="58263C"/>
      <w:sz w:val="40"/>
      <w:szCs w:val="40"/>
    </w:rPr>
  </w:style>
  <w:style w:type="character" w:customStyle="1" w:styleId="Heading2Char">
    <w:name w:val="Heading 2 Char"/>
    <w:basedOn w:val="DefaultParagraphFont"/>
    <w:link w:val="Heading2"/>
    <w:uiPriority w:val="9"/>
    <w:rsid w:val="00643B7B"/>
    <w:rPr>
      <w:rFonts w:ascii="Garamond" w:hAnsi="Garamond"/>
      <w:b/>
      <w:color w:val="58263C"/>
      <w:sz w:val="28"/>
      <w:szCs w:val="28"/>
    </w:rPr>
  </w:style>
  <w:style w:type="character" w:customStyle="1" w:styleId="AnswerKeyChar">
    <w:name w:val="Answer Key Char"/>
    <w:basedOn w:val="DefaultParagraphFont"/>
    <w:link w:val="AnswerKey"/>
    <w:locked/>
    <w:rsid w:val="006A4688"/>
    <w:rPr>
      <w:rFonts w:ascii="Segoe Print" w:hAnsi="Segoe Print"/>
      <w:color w:val="CD1977"/>
      <w:sz w:val="20"/>
      <w:szCs w:val="20"/>
    </w:rPr>
  </w:style>
  <w:style w:type="paragraph" w:customStyle="1" w:styleId="AnswerKey">
    <w:name w:val="Answer Key"/>
    <w:basedOn w:val="Normal"/>
    <w:link w:val="AnswerKeyChar"/>
    <w:qFormat/>
    <w:rsid w:val="006A4688"/>
    <w:pPr>
      <w:spacing w:line="256" w:lineRule="auto"/>
    </w:pPr>
    <w:rPr>
      <w:rFonts w:ascii="Segoe Print" w:hAnsi="Segoe Print"/>
      <w:color w:val="CD1977"/>
      <w:sz w:val="20"/>
      <w:szCs w:val="20"/>
    </w:rPr>
  </w:style>
  <w:style w:type="paragraph" w:styleId="BalloonText">
    <w:name w:val="Balloon Text"/>
    <w:basedOn w:val="Normal"/>
    <w:link w:val="BalloonTextChar"/>
    <w:uiPriority w:val="99"/>
    <w:semiHidden/>
    <w:unhideWhenUsed/>
    <w:rsid w:val="00C25B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BF4"/>
    <w:rPr>
      <w:rFonts w:ascii="Segoe UI" w:hAnsi="Segoe UI" w:cs="Segoe UI"/>
      <w:sz w:val="18"/>
      <w:szCs w:val="18"/>
    </w:rPr>
  </w:style>
  <w:style w:type="character" w:styleId="PlaceholderText">
    <w:name w:val="Placeholder Text"/>
    <w:basedOn w:val="DefaultParagraphFont"/>
    <w:uiPriority w:val="99"/>
    <w:semiHidden/>
    <w:rsid w:val="00EC12FF"/>
    <w:rPr>
      <w:color w:val="808080"/>
    </w:rPr>
  </w:style>
  <w:style w:type="paragraph" w:styleId="NormalWeb">
    <w:name w:val="Normal (Web)"/>
    <w:basedOn w:val="Normal"/>
    <w:uiPriority w:val="99"/>
    <w:rsid w:val="001834DF"/>
    <w:pPr>
      <w:spacing w:beforeLines="1" w:afterLines="1" w:line="240" w:lineRule="auto"/>
    </w:pPr>
    <w:rPr>
      <w:rFonts w:ascii="Times" w:hAnsi="Times" w:cs="Times New Roman"/>
      <w:sz w:val="20"/>
      <w:szCs w:val="20"/>
    </w:rPr>
  </w:style>
  <w:style w:type="character" w:customStyle="1" w:styleId="apple-converted-space">
    <w:name w:val="apple-converted-space"/>
    <w:basedOn w:val="DefaultParagraphFont"/>
    <w:rsid w:val="00066BDC"/>
  </w:style>
  <w:style w:type="paragraph" w:styleId="NoSpacing">
    <w:name w:val="No Spacing"/>
    <w:uiPriority w:val="1"/>
    <w:qFormat/>
    <w:rsid w:val="000D703D"/>
    <w:pPr>
      <w:spacing w:after="0" w:line="240" w:lineRule="auto"/>
    </w:pPr>
    <w:rPr>
      <w:rFonts w:ascii="Garamond" w:hAnsi="Garamond"/>
      <w:sz w:val="24"/>
      <w:szCs w:val="24"/>
    </w:rPr>
  </w:style>
</w:styles>
</file>

<file path=word/webSettings.xml><?xml version="1.0" encoding="utf-8"?>
<w:webSettings xmlns:r="http://schemas.openxmlformats.org/officeDocument/2006/relationships" xmlns:w="http://schemas.openxmlformats.org/wordprocessingml/2006/main">
  <w:divs>
    <w:div w:id="30309707">
      <w:bodyDiv w:val="1"/>
      <w:marLeft w:val="0"/>
      <w:marRight w:val="0"/>
      <w:marTop w:val="0"/>
      <w:marBottom w:val="0"/>
      <w:divBdr>
        <w:top w:val="none" w:sz="0" w:space="0" w:color="auto"/>
        <w:left w:val="none" w:sz="0" w:space="0" w:color="auto"/>
        <w:bottom w:val="none" w:sz="0" w:space="0" w:color="auto"/>
        <w:right w:val="none" w:sz="0" w:space="0" w:color="auto"/>
      </w:divBdr>
    </w:div>
    <w:div w:id="443422250">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999382363">
      <w:bodyDiv w:val="1"/>
      <w:marLeft w:val="0"/>
      <w:marRight w:val="0"/>
      <w:marTop w:val="0"/>
      <w:marBottom w:val="0"/>
      <w:divBdr>
        <w:top w:val="none" w:sz="0" w:space="0" w:color="auto"/>
        <w:left w:val="none" w:sz="0" w:space="0" w:color="auto"/>
        <w:bottom w:val="none" w:sz="0" w:space="0" w:color="auto"/>
        <w:right w:val="none" w:sz="0" w:space="0" w:color="auto"/>
      </w:divBdr>
    </w:div>
    <w:div w:id="2097365685">
      <w:bodyDiv w:val="1"/>
      <w:marLeft w:val="0"/>
      <w:marRight w:val="0"/>
      <w:marTop w:val="0"/>
      <w:marBottom w:val="0"/>
      <w:divBdr>
        <w:top w:val="none" w:sz="0" w:space="0" w:color="auto"/>
        <w:left w:val="none" w:sz="0" w:space="0" w:color="auto"/>
        <w:bottom w:val="none" w:sz="0" w:space="0" w:color="auto"/>
        <w:right w:val="none" w:sz="0" w:space="0" w:color="auto"/>
      </w:divBdr>
      <w:divsChild>
        <w:div w:id="242493229">
          <w:marLeft w:val="432"/>
          <w:marRight w:val="0"/>
          <w:marTop w:val="115"/>
          <w:marBottom w:val="0"/>
          <w:divBdr>
            <w:top w:val="none" w:sz="0" w:space="0" w:color="auto"/>
            <w:left w:val="none" w:sz="0" w:space="0" w:color="auto"/>
            <w:bottom w:val="none" w:sz="0" w:space="0" w:color="auto"/>
            <w:right w:val="none" w:sz="0" w:space="0" w:color="auto"/>
          </w:divBdr>
        </w:div>
        <w:div w:id="286664606">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BDA4-F2F0-4898-BF95-BABEA0A7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Machalow</dc:creator>
  <cp:lastModifiedBy>Caroline</cp:lastModifiedBy>
  <cp:revision>2</cp:revision>
  <cp:lastPrinted>2015-10-27T15:23:00Z</cp:lastPrinted>
  <dcterms:created xsi:type="dcterms:W3CDTF">2016-04-02T16:07:00Z</dcterms:created>
  <dcterms:modified xsi:type="dcterms:W3CDTF">2016-04-02T16:07:00Z</dcterms:modified>
</cp:coreProperties>
</file>